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 w:rsidR="00D43BA9">
        <w:tc>
          <w:tcPr>
            <w:tcW w:w="7694" w:type="dxa"/>
          </w:tcPr>
          <w:p w:rsidR="00D43BA9" w:rsidRDefault="00044EA4"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한국어</w:t>
            </w:r>
          </w:p>
        </w:tc>
        <w:tc>
          <w:tcPr>
            <w:tcW w:w="7694" w:type="dxa"/>
          </w:tcPr>
          <w:p w:rsidR="00D43BA9" w:rsidRDefault="00044EA4"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Microsoft JhengHei" w:eastAsia="Microsoft JhengHei" w:hAnsi="Microsoft JhengHei"/>
                <w:szCs w:val="20"/>
              </w:rPr>
              <w:t>러시아어</w:t>
            </w:r>
          </w:p>
        </w:tc>
      </w:tr>
      <w:tr w:rsidR="00D43BA9">
        <w:tc>
          <w:tcPr>
            <w:tcW w:w="7694" w:type="dxa"/>
          </w:tcPr>
          <w:p w:rsidR="00D43BA9" w:rsidRDefault="00044EA4"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서울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이태원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소재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클럽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관련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안내문</w:t>
            </w:r>
          </w:p>
        </w:tc>
        <w:tc>
          <w:tcPr>
            <w:tcW w:w="7694" w:type="dxa"/>
          </w:tcPr>
          <w:p w:rsidR="00D43BA9" w:rsidRDefault="00044EA4">
            <w:pPr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  <w:lang w:val="ru-RU"/>
              </w:rPr>
              <w:t>Информация касательно развлекательных клубов в районе Итэвон города Сеул</w:t>
            </w:r>
            <w:r w:rsidR="00A53686">
              <w:rPr>
                <w:rFonts w:ascii="Times New Roman" w:eastAsia="Times New Roman" w:hAnsi="Times New Roman"/>
                <w:color w:val="C00000"/>
                <w:szCs w:val="20"/>
                <w:lang w:val="ru-RU"/>
              </w:rPr>
              <w:t>а</w:t>
            </w:r>
            <w:r>
              <w:rPr>
                <w:rFonts w:ascii="Times New Roman" w:eastAsia="Times New Roman" w:hAnsi="Times New Roman"/>
                <w:szCs w:val="20"/>
                <w:lang w:val="ru-RU"/>
              </w:rPr>
              <w:t>.</w:t>
            </w:r>
          </w:p>
        </w:tc>
      </w:tr>
      <w:tr w:rsidR="00D43BA9" w:rsidRPr="00A53686">
        <w:tc>
          <w:tcPr>
            <w:tcW w:w="7694" w:type="dxa"/>
          </w:tcPr>
          <w:p w:rsidR="00D43BA9" w:rsidRDefault="00044EA4">
            <w:pPr>
              <w:pStyle w:val="a4"/>
              <w:spacing w:line="432" w:lineRule="auto"/>
              <w:rPr>
                <w:rFonts w:ascii="Microsoft JhengHei" w:eastAsia="Microsoft JhengHei" w:hAnsi="Microsoft JhengHei"/>
              </w:rPr>
            </w:pP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4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월</w:t>
            </w:r>
            <w:r>
              <w:rPr>
                <w:rFonts w:ascii="Microsoft JhengHei" w:eastAsia="Microsoft JhengHei" w:hAnsi="Microsoft JhengHei" w:hint="eastAsia"/>
                <w:b/>
                <w:bCs/>
                <w:u w:val="single" w:color="000000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24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일부터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 5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월</w:t>
            </w:r>
            <w:r>
              <w:rPr>
                <w:rFonts w:ascii="Microsoft JhengHei" w:eastAsia="Microsoft JhengHei" w:hAnsi="Microsoft JhengHei" w:hint="eastAsia"/>
                <w:b/>
                <w:bCs/>
                <w:u w:val="single" w:color="000000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6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일까지</w:t>
            </w:r>
            <w:r>
              <w:rPr>
                <w:rFonts w:ascii="Microsoft JhengHei" w:eastAsia="Microsoft JhengHei" w:hAnsi="Microsoft JhengHei"/>
              </w:rPr>
              <w:t> </w:t>
            </w:r>
          </w:p>
          <w:p w:rsidR="00D43BA9" w:rsidRDefault="00044EA4">
            <w:pPr>
              <w:pStyle w:val="a4"/>
              <w:spacing w:line="432" w:lineRule="auto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 w:hint="eastAsia"/>
              </w:rPr>
              <w:t>서울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이태원</w:t>
            </w:r>
            <w:r>
              <w:rPr>
                <w:rFonts w:ascii="Microsoft JhengHei" w:eastAsia="Microsoft JhengHei" w:hAnsi="Microsoft JhengHei"/>
              </w:rPr>
              <w:t> </w:t>
            </w:r>
            <w:r>
              <w:rPr>
                <w:rFonts w:ascii="맑은 고딕" w:eastAsia="맑은 고딕" w:hAnsi="맑은 고딕" w:cs="맑은 고딕" w:hint="eastAsia"/>
              </w:rPr>
              <w:t>소재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클럽을 방문하신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분은</w:t>
            </w:r>
          </w:p>
          <w:p w:rsidR="00D43BA9" w:rsidRDefault="00044EA4">
            <w:pPr>
              <w:pStyle w:val="a4"/>
              <w:spacing w:line="432" w:lineRule="auto"/>
              <w:rPr>
                <w:rFonts w:ascii="맑은 고딕" w:eastAsia="맑은 고딕" w:hAnsi="맑은 고딕" w:cs="맑은 고딕"/>
                <w:spacing w:val="-6"/>
              </w:rPr>
            </w:pPr>
            <w:r>
              <w:rPr>
                <w:rFonts w:ascii="맑은 고딕" w:eastAsia="맑은 고딕" w:hAnsi="맑은 고딕" w:cs="맑은 고딕" w:hint="eastAsia"/>
              </w:rPr>
              <w:t>외출을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자제하고</w:t>
            </w:r>
            <w:r>
              <w:rPr>
                <w:rFonts w:ascii="Microsoft JhengHei" w:eastAsia="Microsoft JhengHei" w:hAnsi="Microsoft JhengHei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</w:rPr>
              <w:t>증상유무와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관계없이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검사가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가능하니</w:t>
            </w:r>
          </w:p>
          <w:p w:rsidR="00D43BA9" w:rsidRDefault="00044EA4">
            <w:pPr>
              <w:pStyle w:val="a4"/>
              <w:spacing w:line="432" w:lineRule="auto"/>
              <w:rPr>
                <w:rFonts w:ascii="Microsoft JhengHei" w:eastAsia="Microsoft JhengHei" w:hAnsi="Microsoft JhengHei"/>
              </w:rPr>
            </w:pPr>
            <w:r>
              <w:rPr>
                <w:rFonts w:ascii="Microsoft JhengHei" w:eastAsia="Microsoft JhengHei" w:hAnsi="Microsoft JhengHei"/>
                <w:spacing w:val="-6"/>
              </w:rPr>
              <w:t>1339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나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보건소와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상담하시기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바랍니다</w:t>
            </w:r>
            <w:r>
              <w:rPr>
                <w:rFonts w:ascii="Microsoft JhengHei" w:eastAsia="Microsoft JhengHei" w:hAnsi="Microsoft JhengHei"/>
                <w:spacing w:val="-6"/>
              </w:rPr>
              <w:t>.</w:t>
            </w:r>
          </w:p>
        </w:tc>
        <w:tc>
          <w:tcPr>
            <w:tcW w:w="7694" w:type="dxa"/>
          </w:tcPr>
          <w:p w:rsidR="00A53686" w:rsidRDefault="00A53686" w:rsidP="0030101A">
            <w:pPr>
              <w:rPr>
                <w:rFonts w:ascii="Times New Roman" w:eastAsia="Times New Roman" w:hAnsi="Times New Roman"/>
                <w:szCs w:val="20"/>
              </w:rPr>
            </w:pPr>
          </w:p>
          <w:p w:rsidR="00D940D6" w:rsidRPr="00DB5C95" w:rsidRDefault="00D940D6" w:rsidP="0030101A">
            <w:pPr>
              <w:rPr>
                <w:rFonts w:ascii="Times New Roman" w:eastAsia="Times New Roman" w:hAnsi="Times New Roman"/>
                <w:szCs w:val="20"/>
                <w:lang w:val="ru-RU"/>
              </w:rPr>
            </w:pPr>
            <w:r w:rsidRPr="00D940D6">
              <w:rPr>
                <w:rFonts w:ascii="Times New Roman" w:eastAsia="Times New Roman" w:hAnsi="Times New Roman" w:hint="eastAsia"/>
                <w:color w:val="C00000"/>
                <w:szCs w:val="20"/>
                <w:lang w:val="ru-RU"/>
              </w:rPr>
              <w:t>Убедительно</w:t>
            </w:r>
            <w:r w:rsidRPr="00D940D6">
              <w:rPr>
                <w:rFonts w:ascii="Times New Roman" w:eastAsia="Times New Roman" w:hAnsi="Times New Roman"/>
                <w:color w:val="C00000"/>
                <w:szCs w:val="20"/>
                <w:lang w:val="ru-RU"/>
              </w:rPr>
              <w:t xml:space="preserve"> просим лиц, посещавших </w:t>
            </w:r>
            <w:r w:rsidR="0030101A" w:rsidRPr="0030101A">
              <w:rPr>
                <w:rFonts w:ascii="Times New Roman" w:eastAsia="Times New Roman" w:hAnsi="Times New Roman" w:hint="eastAsia"/>
                <w:color w:val="C00000"/>
                <w:szCs w:val="20"/>
                <w:lang w:val="ru-RU"/>
              </w:rPr>
              <w:t>в</w:t>
            </w:r>
            <w:r w:rsidR="0030101A" w:rsidRPr="0030101A">
              <w:rPr>
                <w:rFonts w:ascii="Times New Roman" w:eastAsia="Times New Roman" w:hAnsi="Times New Roman"/>
                <w:color w:val="C00000"/>
                <w:szCs w:val="20"/>
                <w:lang w:val="ru-RU"/>
              </w:rPr>
              <w:t xml:space="preserve"> период </w:t>
            </w:r>
            <w:r w:rsidR="0030101A">
              <w:rPr>
                <w:rFonts w:ascii="Times New Roman" w:eastAsia="Times New Roman" w:hAnsi="Times New Roman"/>
                <w:color w:val="C00000"/>
                <w:szCs w:val="20"/>
                <w:lang w:val="ru-RU"/>
              </w:rPr>
              <w:t xml:space="preserve">с 24 апреля по 6 мая </w:t>
            </w:r>
            <w:r w:rsidR="0030101A" w:rsidRPr="00D940D6">
              <w:rPr>
                <w:rFonts w:ascii="Times New Roman" w:eastAsia="Times New Roman" w:hAnsi="Times New Roman"/>
                <w:color w:val="C00000"/>
                <w:szCs w:val="20"/>
                <w:lang w:val="ru-RU"/>
              </w:rPr>
              <w:t>клубы в районе Итэвон города Сеула</w:t>
            </w:r>
            <w:r w:rsidRPr="00D940D6">
              <w:rPr>
                <w:rFonts w:ascii="Times New Roman" w:eastAsia="Times New Roman" w:hAnsi="Times New Roman"/>
                <w:color w:val="C00000"/>
                <w:szCs w:val="20"/>
                <w:lang w:val="ru-RU"/>
              </w:rPr>
              <w:t xml:space="preserve"> воздержаться от выхода на улицу</w:t>
            </w:r>
            <w:r w:rsidR="00A53686">
              <w:rPr>
                <w:rFonts w:ascii="Times New Roman" w:eastAsia="Times New Roman" w:hAnsi="Times New Roman"/>
                <w:color w:val="C00000"/>
                <w:szCs w:val="20"/>
                <w:lang w:val="ru-RU"/>
              </w:rPr>
              <w:t>.</w:t>
            </w:r>
            <w:r w:rsidRPr="00D940D6">
              <w:rPr>
                <w:rFonts w:ascii="Times New Roman" w:eastAsia="Times New Roman" w:hAnsi="Times New Roman"/>
                <w:color w:val="C00000"/>
                <w:szCs w:val="20"/>
                <w:lang w:val="ru-RU"/>
              </w:rPr>
              <w:t xml:space="preserve"> </w:t>
            </w:r>
            <w:r w:rsidR="00A53686" w:rsidRPr="00A53686">
              <w:rPr>
                <w:rFonts w:ascii="Times New Roman" w:eastAsia="Times New Roman" w:hAnsi="Times New Roman" w:hint="eastAsia"/>
                <w:color w:val="C00000"/>
                <w:szCs w:val="20"/>
                <w:lang w:val="ru-RU"/>
              </w:rPr>
              <w:t>Также</w:t>
            </w:r>
            <w:r w:rsidR="00A53686" w:rsidRPr="00A53686">
              <w:rPr>
                <w:rFonts w:ascii="Times New Roman" w:eastAsia="Times New Roman" w:hAnsi="Times New Roman"/>
                <w:color w:val="C00000"/>
                <w:szCs w:val="20"/>
                <w:lang w:val="ru-RU"/>
              </w:rPr>
              <w:t xml:space="preserve"> вы можете сдать анализы вне зависимости от наличия или отсутствия си</w:t>
            </w:r>
            <w:r w:rsidR="00A53686">
              <w:rPr>
                <w:rFonts w:ascii="Times New Roman" w:eastAsia="Times New Roman" w:hAnsi="Times New Roman"/>
                <w:color w:val="C00000"/>
                <w:szCs w:val="20"/>
                <w:lang w:val="ru-RU"/>
              </w:rPr>
              <w:t>мптомов и получить консультацию</w:t>
            </w:r>
            <w:r w:rsidR="00A53686" w:rsidRPr="00A53686">
              <w:rPr>
                <w:rFonts w:ascii="Times New Roman" w:eastAsia="Times New Roman" w:hAnsi="Times New Roman"/>
                <w:color w:val="C00000"/>
                <w:szCs w:val="20"/>
                <w:lang w:val="ru-RU"/>
              </w:rPr>
              <w:t xml:space="preserve"> </w:t>
            </w:r>
            <w:r w:rsidR="00A53686" w:rsidRPr="00A53686">
              <w:rPr>
                <w:rFonts w:ascii="Times New Roman" w:eastAsia="Times New Roman" w:hAnsi="Times New Roman" w:hint="eastAsia"/>
                <w:color w:val="C00000"/>
                <w:szCs w:val="20"/>
                <w:lang w:val="ru-RU"/>
              </w:rPr>
              <w:t>в</w:t>
            </w:r>
            <w:r w:rsidR="00A53686" w:rsidRPr="00A53686">
              <w:rPr>
                <w:rFonts w:ascii="Times New Roman" w:eastAsia="Times New Roman" w:hAnsi="Times New Roman"/>
                <w:color w:val="C00000"/>
                <w:szCs w:val="20"/>
                <w:lang w:val="ru-RU"/>
              </w:rPr>
              <w:t xml:space="preserve"> государственном медицинском центре либо обратиться по номеру 1339</w:t>
            </w:r>
          </w:p>
        </w:tc>
        <w:bookmarkStart w:id="0" w:name="_GoBack"/>
        <w:bookmarkEnd w:id="0"/>
      </w:tr>
      <w:tr w:rsidR="00D43BA9">
        <w:tc>
          <w:tcPr>
            <w:tcW w:w="7694" w:type="dxa"/>
          </w:tcPr>
          <w:p w:rsidR="00D43BA9" w:rsidRDefault="00044EA4">
            <w:pPr>
              <w:rPr>
                <w:rFonts w:ascii="Microsoft JhengHei" w:eastAsia="Microsoft JhengHei" w:hAnsi="Microsoft JhengHei"/>
                <w:szCs w:val="20"/>
              </w:rPr>
            </w:pPr>
            <w:proofErr w:type="spellStart"/>
            <w:r>
              <w:rPr>
                <w:rFonts w:ascii="맑은 고딕" w:eastAsia="맑은 고딕" w:hAnsi="맑은 고딕" w:cs="맑은 고딕" w:hint="eastAsia"/>
                <w:szCs w:val="20"/>
              </w:rPr>
              <w:t>여성가족부</w:t>
            </w:r>
            <w:proofErr w:type="spellEnd"/>
          </w:p>
        </w:tc>
        <w:tc>
          <w:tcPr>
            <w:tcW w:w="7694" w:type="dxa"/>
          </w:tcPr>
          <w:p w:rsidR="00D43BA9" w:rsidRDefault="00044EA4">
            <w:pPr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  <w:lang w:val="ru-RU"/>
              </w:rPr>
              <w:t>Минстерство по делам семьи и женщин.</w:t>
            </w:r>
          </w:p>
        </w:tc>
      </w:tr>
      <w:tr w:rsidR="00D43BA9" w:rsidRPr="00DB5C95">
        <w:tc>
          <w:tcPr>
            <w:tcW w:w="7694" w:type="dxa"/>
          </w:tcPr>
          <w:p w:rsidR="00D43BA9" w:rsidRDefault="00044EA4"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이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번역은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다누리콜센터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>1</w:t>
            </w:r>
            <w:r>
              <w:rPr>
                <w:rFonts w:ascii="Microsoft JhengHei" w:eastAsia="Microsoft JhengHei" w:hAnsi="Microsoft JhengHei"/>
                <w:szCs w:val="20"/>
              </w:rPr>
              <w:t>577-1366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에서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하였습니다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>.</w:t>
            </w:r>
          </w:p>
        </w:tc>
        <w:tc>
          <w:tcPr>
            <w:tcW w:w="7694" w:type="dxa"/>
          </w:tcPr>
          <w:p w:rsidR="00D43BA9" w:rsidRPr="00DB5C95" w:rsidRDefault="00DB5C95">
            <w:pPr>
              <w:rPr>
                <w:rFonts w:ascii="Times New Roman" w:eastAsia="Times New Roman" w:hAnsi="Times New Roman"/>
                <w:szCs w:val="20"/>
                <w:lang w:val="ru-RU"/>
              </w:rPr>
            </w:pPr>
            <w:r w:rsidRPr="00DB5C95">
              <w:rPr>
                <w:rFonts w:ascii="Times New Roman" w:eastAsia="Times New Roman" w:hAnsi="Times New Roman" w:hint="eastAsia"/>
                <w:color w:val="C00000"/>
                <w:szCs w:val="20"/>
                <w:lang w:val="ru-RU"/>
              </w:rPr>
              <w:t>Данный</w:t>
            </w:r>
            <w:r w:rsidRPr="00DB5C95">
              <w:rPr>
                <w:rFonts w:ascii="Times New Roman" w:eastAsia="Times New Roman" w:hAnsi="Times New Roman"/>
                <w:color w:val="C00000"/>
                <w:szCs w:val="20"/>
                <w:lang w:val="ru-RU"/>
              </w:rPr>
              <w:t xml:space="preserve"> перевод предоставлен колл-центром Данури 1577-1366</w:t>
            </w:r>
          </w:p>
        </w:tc>
      </w:tr>
    </w:tbl>
    <w:p w:rsidR="00D43BA9" w:rsidRPr="00DB5C95" w:rsidRDefault="00D43BA9">
      <w:pPr>
        <w:rPr>
          <w:lang w:val="ru-RU"/>
        </w:rPr>
      </w:pPr>
    </w:p>
    <w:sectPr w:rsidR="00D43BA9" w:rsidRPr="00DB5C95">
      <w:pgSz w:w="16838" w:h="11906" w:orient="landscape"/>
      <w:pgMar w:top="720" w:right="720" w:bottom="720" w:left="72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default"/>
    <w:sig w:usb0="F70006FF" w:usb1="19DFFFFF" w:usb2="001BFDD7" w:usb3="00000001" w:csb0="001F01FF" w:csb1="00000001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BA9"/>
    <w:rsid w:val="00044EA4"/>
    <w:rsid w:val="002C158C"/>
    <w:rsid w:val="0030101A"/>
    <w:rsid w:val="00A53686"/>
    <w:rsid w:val="00D43BA9"/>
    <w:rsid w:val="00D940D6"/>
    <w:rsid w:val="00DB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516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87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2020-05-11T00:21:00Z</dcterms:created>
  <dcterms:modified xsi:type="dcterms:W3CDTF">2020-05-11T07:03:00Z</dcterms:modified>
  <cp:version>1000.0100.01</cp:version>
</cp:coreProperties>
</file>